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C2EE" w14:textId="77777777" w:rsidR="00AC4BA2" w:rsidRDefault="00AC4BA2" w:rsidP="00AC4BA2">
      <w:pPr>
        <w:pStyle w:val="NoSpacing"/>
        <w:jc w:val="center"/>
        <w:rPr>
          <w:rFonts w:ascii="Times New Roman" w:hAnsi="Times New Roman" w:cs="Times New Roman"/>
        </w:rPr>
      </w:pPr>
      <w:bookmarkStart w:id="0" w:name="_GoBack"/>
      <w:bookmarkEnd w:id="0"/>
      <w:r>
        <w:rPr>
          <w:rFonts w:ascii="Times New Roman" w:hAnsi="Times New Roman" w:cs="Times New Roman"/>
        </w:rPr>
        <w:t>AP Practice</w:t>
      </w:r>
    </w:p>
    <w:p w14:paraId="0075E4AE" w14:textId="77777777" w:rsidR="00AC4BA2" w:rsidRDefault="00AC4BA2" w:rsidP="00AC4BA2">
      <w:pPr>
        <w:pStyle w:val="NoSpacing"/>
        <w:jc w:val="center"/>
        <w:rPr>
          <w:rFonts w:ascii="Times New Roman" w:hAnsi="Times New Roman" w:cs="Times New Roman"/>
        </w:rPr>
      </w:pPr>
      <w:r>
        <w:rPr>
          <w:rFonts w:ascii="Times New Roman" w:hAnsi="Times New Roman" w:cs="Times New Roman"/>
        </w:rPr>
        <w:t>4/27</w:t>
      </w:r>
    </w:p>
    <w:p w14:paraId="45D28DE0" w14:textId="77777777" w:rsidR="00AC4BA2" w:rsidRDefault="00AC4BA2" w:rsidP="00AC4BA2">
      <w:pPr>
        <w:pStyle w:val="NoSpacing"/>
        <w:rPr>
          <w:rFonts w:ascii="Times New Roman" w:hAnsi="Times New Roman" w:cs="Times New Roman"/>
        </w:rPr>
      </w:pPr>
      <w:r>
        <w:rPr>
          <w:rFonts w:ascii="Times New Roman" w:hAnsi="Times New Roman" w:cs="Times New Roman"/>
        </w:rPr>
        <w:t>TASK:  Identify a significant pronoun/antecedent, repeated word, and parallel phrases.  Consider the function or effect of these elements.</w:t>
      </w:r>
    </w:p>
    <w:p w14:paraId="399999BA" w14:textId="77777777" w:rsidR="00AC4BA2" w:rsidRDefault="00AC4BA2" w:rsidP="00AC4BA2">
      <w:pPr>
        <w:pStyle w:val="NoSpacing"/>
        <w:rPr>
          <w:rFonts w:ascii="Times New Roman" w:hAnsi="Times New Roman" w:cs="Times New Roman"/>
        </w:rPr>
      </w:pPr>
    </w:p>
    <w:p w14:paraId="54AB4139" w14:textId="77777777" w:rsidR="00AC4BA2" w:rsidRPr="00AC4BA2" w:rsidRDefault="00AC4BA2" w:rsidP="00AC4BA2">
      <w:pPr>
        <w:pStyle w:val="NoSpacing"/>
        <w:spacing w:line="276" w:lineRule="auto"/>
        <w:ind w:left="990" w:right="2250"/>
        <w:rPr>
          <w:rFonts w:ascii="Times New Roman" w:hAnsi="Times New Roman" w:cs="Times New Roman"/>
        </w:rPr>
      </w:pPr>
      <w:r w:rsidRPr="00AC4BA2">
        <w:rPr>
          <w:rFonts w:ascii="Times New Roman" w:hAnsi="Times New Roman" w:cs="Times New Roman"/>
        </w:rPr>
        <w:t xml:space="preserve">     He worked himself to death, finally and precisely, at 3:00 am Sunday morning.</w:t>
      </w:r>
    </w:p>
    <w:p w14:paraId="48F1FA94" w14:textId="77777777" w:rsidR="00AC4BA2" w:rsidRPr="00AC4BA2" w:rsidRDefault="00AC4BA2" w:rsidP="00AC4BA2">
      <w:pPr>
        <w:pStyle w:val="NoSpacing"/>
        <w:spacing w:line="276" w:lineRule="auto"/>
        <w:ind w:left="990" w:right="2250"/>
        <w:rPr>
          <w:rFonts w:ascii="Times New Roman" w:hAnsi="Times New Roman" w:cs="Times New Roman"/>
        </w:rPr>
      </w:pPr>
      <w:r w:rsidRPr="00AC4BA2">
        <w:rPr>
          <w:rFonts w:ascii="Times New Roman" w:hAnsi="Times New Roman" w:cs="Times New Roman"/>
        </w:rPr>
        <w:t xml:space="preserve">     The obituary didn’t say that, of course.  It said that he died of a coronary thrombosis—I think that was it—but everyone among his friends and acquaintances knew it instantly.  He was a perfect Type A, a workaholic, a classic, they said to each other and shook their heads—and thought for five or ten minutes about the way they lived.</w:t>
      </w:r>
    </w:p>
    <w:p w14:paraId="0626D590" w14:textId="77777777" w:rsidR="00AC4BA2" w:rsidRPr="00AC4BA2" w:rsidRDefault="00AC4BA2" w:rsidP="00AC4BA2">
      <w:pPr>
        <w:pStyle w:val="NoSpacing"/>
        <w:spacing w:line="276" w:lineRule="auto"/>
        <w:ind w:left="990" w:right="2250"/>
        <w:rPr>
          <w:rFonts w:ascii="Times New Roman" w:hAnsi="Times New Roman" w:cs="Times New Roman"/>
        </w:rPr>
      </w:pPr>
      <w:r w:rsidRPr="00AC4BA2">
        <w:rPr>
          <w:rFonts w:ascii="Times New Roman" w:hAnsi="Times New Roman" w:cs="Times New Roman"/>
        </w:rPr>
        <w:t xml:space="preserve">     This man who worked himself to death finally and precisely at 3:00 am Sunday morning—on his day off—was fifty-one years old and a vice-president.  He was, however, one of six vice-presidents, and one of three who might conceivably—if the president died or retired soon enough—have moved to the top spot.  Phil knew that.  </w:t>
      </w:r>
    </w:p>
    <w:p w14:paraId="1ADBA7F7" w14:textId="77777777" w:rsidR="00AC4BA2" w:rsidRPr="00AC4BA2" w:rsidRDefault="00AC4BA2" w:rsidP="00AC4BA2">
      <w:pPr>
        <w:pStyle w:val="NoSpacing"/>
        <w:spacing w:line="276" w:lineRule="auto"/>
        <w:ind w:left="990" w:right="2250"/>
        <w:rPr>
          <w:rFonts w:ascii="Times New Roman" w:hAnsi="Times New Roman" w:cs="Times New Roman"/>
        </w:rPr>
      </w:pPr>
      <w:r w:rsidRPr="00AC4BA2">
        <w:rPr>
          <w:rFonts w:ascii="Times New Roman" w:hAnsi="Times New Roman" w:cs="Times New Roman"/>
        </w:rPr>
        <w:t xml:space="preserve">     He worked six days a week, five of them until eight or nine at night, during a time when his own company had begun the four-day week for everyone but the executives.  He worked like the Important People.  He had no outside “extracurricular interests,” unless, of course, you think about a monthly golf game that way.  To Phil, it was work.  He always ate egg salad sandwiches at his desk.  He was, of course, overweight, by 20 or 25 pounds.  He thought it was okay, though, because he didn’t smoke.</w:t>
      </w:r>
    </w:p>
    <w:p w14:paraId="77C78079" w14:textId="77777777" w:rsidR="00605A01" w:rsidRPr="00AC4BA2" w:rsidRDefault="00605A01" w:rsidP="00AC4BA2">
      <w:pPr>
        <w:pStyle w:val="NoSpacing"/>
        <w:rPr>
          <w:rFonts w:ascii="Times New Roman" w:hAnsi="Times New Roman" w:cs="Times New Roman"/>
        </w:rPr>
      </w:pPr>
    </w:p>
    <w:sectPr w:rsidR="00605A01" w:rsidRPr="00AC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A2"/>
    <w:rsid w:val="00605A01"/>
    <w:rsid w:val="00816B82"/>
    <w:rsid w:val="00AC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E576"/>
  <w15:chartTrackingRefBased/>
  <w15:docId w15:val="{D763D928-3686-4C60-B742-1C1DA0CE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8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Naperville School District 203</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Richardson</dc:creator>
  <cp:keywords/>
  <dc:description/>
  <cp:lastModifiedBy>John Cain</cp:lastModifiedBy>
  <cp:revision>2</cp:revision>
  <dcterms:created xsi:type="dcterms:W3CDTF">2020-05-06T00:40:00Z</dcterms:created>
  <dcterms:modified xsi:type="dcterms:W3CDTF">2020-05-06T00:40:00Z</dcterms:modified>
</cp:coreProperties>
</file>